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316AC" w14:textId="36B212C7" w:rsidR="001877E3" w:rsidRDefault="7A5D9AFE" w:rsidP="001877E3">
      <w:pPr>
        <w:pStyle w:val="TitleAbstractSSPCR"/>
      </w:pPr>
      <w:r>
        <w:t>Development of archetypes for positive energy districts: concept and key characteristics</w:t>
      </w:r>
    </w:p>
    <w:p w14:paraId="1869B70D" w14:textId="35431766" w:rsidR="001877E3" w:rsidRPr="00B036D2" w:rsidRDefault="758A8F46" w:rsidP="008764E4">
      <w:pPr>
        <w:spacing w:before="240" w:line="360" w:lineRule="auto"/>
        <w:rPr>
          <w:rFonts w:ascii="Arial" w:eastAsia="SimSun" w:hAnsi="Arial"/>
          <w:kern w:val="2"/>
          <w:szCs w:val="24"/>
          <w:lang w:eastAsia="zh-CN"/>
        </w:rPr>
      </w:pPr>
      <w:r w:rsidRPr="00B036D2">
        <w:rPr>
          <w:rFonts w:ascii="Arial" w:eastAsia="SimSun" w:hAnsi="Arial"/>
          <w:kern w:val="2"/>
          <w:sz w:val="20"/>
          <w:szCs w:val="24"/>
          <w:lang w:eastAsia="zh-CN"/>
        </w:rPr>
        <w:t>Vicky Albert-Seifried</w:t>
      </w:r>
      <w:r w:rsidR="001877E3" w:rsidRPr="00B036D2">
        <w:rPr>
          <w:rFonts w:ascii="Arial" w:eastAsia="SimSun" w:hAnsi="Arial"/>
          <w:kern w:val="2"/>
          <w:sz w:val="20"/>
          <w:szCs w:val="24"/>
          <w:vertAlign w:val="superscript"/>
          <w:lang w:eastAsia="zh-CN"/>
        </w:rPr>
        <w:footnoteReference w:id="2"/>
      </w:r>
      <w:r w:rsidR="775EEBC3" w:rsidRPr="00B036D2">
        <w:rPr>
          <w:rFonts w:ascii="Arial" w:eastAsia="SimSun" w:hAnsi="Arial"/>
          <w:kern w:val="2"/>
          <w:sz w:val="20"/>
          <w:szCs w:val="24"/>
          <w:lang w:eastAsia="zh-CN"/>
        </w:rPr>
        <w:t xml:space="preserve">, </w:t>
      </w:r>
      <w:r w:rsidRPr="00B036D2">
        <w:rPr>
          <w:rFonts w:ascii="Arial" w:eastAsia="SimSun" w:hAnsi="Arial"/>
          <w:kern w:val="2"/>
          <w:sz w:val="20"/>
          <w:szCs w:val="24"/>
          <w:lang w:eastAsia="zh-CN"/>
        </w:rPr>
        <w:t>Caroline Cheng</w:t>
      </w:r>
      <w:r w:rsidR="001877E3" w:rsidRPr="00B036D2">
        <w:rPr>
          <w:rFonts w:ascii="Arial" w:eastAsia="SimSun" w:hAnsi="Arial"/>
          <w:kern w:val="2"/>
          <w:sz w:val="20"/>
          <w:szCs w:val="24"/>
          <w:vertAlign w:val="superscript"/>
          <w:lang w:eastAsia="zh-CN"/>
        </w:rPr>
        <w:footnoteReference w:id="3"/>
      </w:r>
      <w:r w:rsidRPr="00B036D2">
        <w:rPr>
          <w:rFonts w:ascii="Arial" w:eastAsia="SimSun" w:hAnsi="Arial"/>
          <w:kern w:val="2"/>
          <w:sz w:val="20"/>
          <w:szCs w:val="24"/>
          <w:lang w:eastAsia="zh-CN"/>
        </w:rPr>
        <w:t xml:space="preserve">, </w:t>
      </w:r>
      <w:proofErr w:type="spellStart"/>
      <w:r w:rsidRPr="00B036D2">
        <w:rPr>
          <w:rFonts w:ascii="Arial" w:eastAsia="SimSun" w:hAnsi="Arial"/>
          <w:kern w:val="2"/>
          <w:sz w:val="20"/>
          <w:szCs w:val="24"/>
          <w:lang w:eastAsia="zh-CN"/>
        </w:rPr>
        <w:t>Xingxing</w:t>
      </w:r>
      <w:proofErr w:type="spellEnd"/>
      <w:r w:rsidRPr="00B036D2">
        <w:rPr>
          <w:rFonts w:ascii="Arial" w:eastAsia="SimSun" w:hAnsi="Arial"/>
          <w:kern w:val="2"/>
          <w:sz w:val="20"/>
          <w:szCs w:val="24"/>
          <w:lang w:eastAsia="zh-CN"/>
        </w:rPr>
        <w:t xml:space="preserve"> Zhang</w:t>
      </w:r>
      <w:r w:rsidR="00CE0B50" w:rsidRPr="00B036D2">
        <w:rPr>
          <w:rFonts w:ascii="Arial" w:eastAsia="SimSun" w:hAnsi="Arial"/>
          <w:kern w:val="2"/>
          <w:sz w:val="20"/>
          <w:szCs w:val="24"/>
          <w:vertAlign w:val="superscript"/>
          <w:lang w:eastAsia="zh-CN"/>
        </w:rPr>
        <w:footnoteReference w:id="4"/>
      </w:r>
      <w:r w:rsidRPr="00B036D2">
        <w:rPr>
          <w:rFonts w:ascii="Arial" w:eastAsia="SimSun" w:hAnsi="Arial"/>
          <w:kern w:val="2"/>
          <w:sz w:val="20"/>
          <w:szCs w:val="24"/>
          <w:lang w:eastAsia="zh-CN"/>
        </w:rPr>
        <w:t>, Andrea Gabaldon Moreno</w:t>
      </w:r>
      <w:r w:rsidR="00CE0B50" w:rsidRPr="00B036D2">
        <w:rPr>
          <w:rFonts w:ascii="Arial" w:eastAsia="SimSun" w:hAnsi="Arial"/>
          <w:kern w:val="2"/>
          <w:sz w:val="20"/>
          <w:szCs w:val="24"/>
          <w:vertAlign w:val="superscript"/>
          <w:lang w:eastAsia="zh-CN"/>
        </w:rPr>
        <w:footnoteReference w:id="5"/>
      </w:r>
      <w:r w:rsidRPr="00B036D2">
        <w:rPr>
          <w:rFonts w:ascii="Arial" w:eastAsia="SimSun" w:hAnsi="Arial"/>
          <w:kern w:val="2"/>
          <w:sz w:val="20"/>
          <w:szCs w:val="24"/>
          <w:lang w:eastAsia="zh-CN"/>
        </w:rPr>
        <w:t xml:space="preserve">, Adriano </w:t>
      </w:r>
      <w:proofErr w:type="spellStart"/>
      <w:r w:rsidRPr="00B036D2">
        <w:rPr>
          <w:rFonts w:ascii="Arial" w:eastAsia="SimSun" w:hAnsi="Arial"/>
          <w:kern w:val="2"/>
          <w:sz w:val="20"/>
          <w:szCs w:val="24"/>
          <w:lang w:eastAsia="zh-CN"/>
        </w:rPr>
        <w:t>Bisello</w:t>
      </w:r>
      <w:proofErr w:type="spellEnd"/>
      <w:r w:rsidR="00CE0B50" w:rsidRPr="00B036D2">
        <w:rPr>
          <w:rFonts w:ascii="Arial" w:eastAsia="SimSun" w:hAnsi="Arial"/>
          <w:kern w:val="2"/>
          <w:sz w:val="20"/>
          <w:szCs w:val="24"/>
          <w:vertAlign w:val="superscript"/>
          <w:lang w:eastAsia="zh-CN"/>
        </w:rPr>
        <w:footnoteReference w:id="6"/>
      </w:r>
      <w:r w:rsidRPr="00B036D2">
        <w:rPr>
          <w:rFonts w:ascii="Arial" w:eastAsia="SimSun" w:hAnsi="Arial"/>
          <w:kern w:val="2"/>
          <w:sz w:val="20"/>
          <w:szCs w:val="24"/>
          <w:lang w:eastAsia="zh-CN"/>
        </w:rPr>
        <w:t xml:space="preserve">, Laura </w:t>
      </w:r>
      <w:proofErr w:type="spellStart"/>
      <w:r w:rsidRPr="00B036D2">
        <w:rPr>
          <w:rFonts w:ascii="Arial" w:eastAsia="SimSun" w:hAnsi="Arial"/>
          <w:kern w:val="2"/>
          <w:sz w:val="20"/>
          <w:szCs w:val="24"/>
          <w:lang w:eastAsia="zh-CN"/>
        </w:rPr>
        <w:t>Aelenei</w:t>
      </w:r>
      <w:proofErr w:type="spellEnd"/>
      <w:r w:rsidR="00CE0B50" w:rsidRPr="00B036D2">
        <w:rPr>
          <w:rFonts w:ascii="Arial" w:eastAsia="SimSun" w:hAnsi="Arial"/>
          <w:kern w:val="2"/>
          <w:sz w:val="20"/>
          <w:szCs w:val="24"/>
          <w:vertAlign w:val="superscript"/>
          <w:lang w:eastAsia="zh-CN"/>
        </w:rPr>
        <w:footnoteReference w:id="7"/>
      </w:r>
      <w:r w:rsidRPr="00B036D2">
        <w:rPr>
          <w:rFonts w:ascii="Arial" w:eastAsia="SimSun" w:hAnsi="Arial"/>
          <w:kern w:val="2"/>
          <w:sz w:val="20"/>
          <w:szCs w:val="24"/>
          <w:lang w:eastAsia="zh-CN"/>
        </w:rPr>
        <w:t xml:space="preserve">, Maria Beatrice </w:t>
      </w:r>
      <w:proofErr w:type="spellStart"/>
      <w:r w:rsidRPr="00B036D2">
        <w:rPr>
          <w:rFonts w:ascii="Arial" w:eastAsia="SimSun" w:hAnsi="Arial"/>
          <w:kern w:val="2"/>
          <w:sz w:val="20"/>
          <w:szCs w:val="24"/>
          <w:lang w:eastAsia="zh-CN"/>
        </w:rPr>
        <w:t>Andreucci</w:t>
      </w:r>
      <w:proofErr w:type="spellEnd"/>
      <w:r w:rsidR="00286312">
        <w:rPr>
          <w:rStyle w:val="Rimandonotaapidipagina"/>
          <w:rFonts w:ascii="Arial" w:eastAsia="SimSun" w:hAnsi="Arial"/>
          <w:kern w:val="2"/>
          <w:sz w:val="20"/>
          <w:szCs w:val="24"/>
          <w:lang w:eastAsia="zh-CN"/>
        </w:rPr>
        <w:footnoteReference w:id="8"/>
      </w:r>
      <w:r w:rsidR="00B036D2">
        <w:rPr>
          <w:rFonts w:ascii="Arial" w:eastAsia="SimSun" w:hAnsi="Arial"/>
          <w:kern w:val="2"/>
          <w:sz w:val="20"/>
          <w:szCs w:val="24"/>
          <w:lang w:eastAsia="zh-CN"/>
        </w:rPr>
        <w:t>,</w:t>
      </w:r>
      <w:r w:rsidR="775EEBC3" w:rsidRPr="00B036D2">
        <w:rPr>
          <w:rFonts w:ascii="Arial" w:eastAsia="SimSun" w:hAnsi="Arial"/>
          <w:kern w:val="2"/>
          <w:sz w:val="20"/>
          <w:szCs w:val="24"/>
          <w:lang w:eastAsia="zh-CN"/>
        </w:rPr>
        <w:t xml:space="preserve"> Emanuela Giancola</w:t>
      </w:r>
      <w:r w:rsidR="00286312">
        <w:rPr>
          <w:rStyle w:val="Rimandonotaapidipagina"/>
          <w:rFonts w:ascii="Arial" w:eastAsia="SimSun" w:hAnsi="Arial"/>
          <w:kern w:val="2"/>
          <w:sz w:val="20"/>
          <w:szCs w:val="24"/>
          <w:lang w:eastAsia="zh-CN"/>
        </w:rPr>
        <w:footnoteReference w:id="9"/>
      </w:r>
      <w:r w:rsidRPr="00B036D2">
        <w:rPr>
          <w:rFonts w:ascii="Arial" w:eastAsia="SimSun" w:hAnsi="Arial"/>
          <w:kern w:val="2"/>
          <w:sz w:val="20"/>
          <w:szCs w:val="24"/>
          <w:lang w:eastAsia="zh-CN"/>
        </w:rPr>
        <w:t xml:space="preserve">, M. Nuria </w:t>
      </w:r>
      <w:r w:rsidRPr="00B036D2">
        <w:rPr>
          <w:rFonts w:ascii="Arial" w:eastAsia="SimSun" w:hAnsi="Arial"/>
          <w:kern w:val="2"/>
          <w:sz w:val="20"/>
          <w:szCs w:val="20"/>
          <w:lang w:eastAsia="zh-CN"/>
        </w:rPr>
        <w:t>Sánchez</w:t>
      </w:r>
      <w:r w:rsidRPr="00B036D2">
        <w:rPr>
          <w:rFonts w:ascii="Arial" w:eastAsia="SimSun" w:hAnsi="Arial"/>
          <w:kern w:val="2"/>
          <w:sz w:val="20"/>
          <w:szCs w:val="20"/>
          <w:vertAlign w:val="superscript"/>
          <w:lang w:eastAsia="zh-CN"/>
        </w:rPr>
        <w:t>8</w:t>
      </w:r>
      <w:r w:rsidR="00B036D2">
        <w:rPr>
          <w:rFonts w:ascii="Arial" w:eastAsia="SimSun" w:hAnsi="Arial"/>
          <w:kern w:val="2"/>
          <w:sz w:val="20"/>
          <w:szCs w:val="20"/>
          <w:lang w:eastAsia="zh-CN"/>
        </w:rPr>
        <w:t>,</w:t>
      </w:r>
      <w:r w:rsidR="775EEBC3" w:rsidRPr="00B036D2">
        <w:rPr>
          <w:rFonts w:ascii="Arial" w:eastAsia="SimSun" w:hAnsi="Arial"/>
          <w:kern w:val="2"/>
          <w:sz w:val="20"/>
          <w:szCs w:val="20"/>
        </w:rPr>
        <w:t xml:space="preserve"> Silvia Soutullo</w:t>
      </w:r>
      <w:r w:rsidR="775EEBC3" w:rsidRPr="00B036D2">
        <w:rPr>
          <w:rFonts w:ascii="Arial" w:eastAsia="SimSun" w:hAnsi="Arial"/>
          <w:kern w:val="2"/>
          <w:sz w:val="20"/>
          <w:szCs w:val="20"/>
          <w:vertAlign w:val="superscript"/>
        </w:rPr>
        <w:t>8</w:t>
      </w:r>
      <w:r w:rsidR="00B036D2">
        <w:rPr>
          <w:rFonts w:ascii="Arial" w:eastAsia="SimSun" w:hAnsi="Arial"/>
          <w:kern w:val="2"/>
          <w:sz w:val="20"/>
          <w:szCs w:val="20"/>
        </w:rPr>
        <w:t>,</w:t>
      </w:r>
      <w:r w:rsidR="775EEBC3" w:rsidRPr="00B036D2">
        <w:rPr>
          <w:rFonts w:ascii="Arial" w:eastAsia="SimSun" w:hAnsi="Arial"/>
          <w:kern w:val="2"/>
          <w:sz w:val="20"/>
          <w:szCs w:val="20"/>
        </w:rPr>
        <w:t xml:space="preserve"> Manuel Andrés </w:t>
      </w:r>
      <w:r w:rsidR="000C0FB8">
        <w:rPr>
          <w:rFonts w:ascii="Arial" w:eastAsia="SimSun" w:hAnsi="Arial"/>
          <w:kern w:val="2"/>
          <w:sz w:val="20"/>
          <w:szCs w:val="20"/>
        </w:rPr>
        <w:t>C</w:t>
      </w:r>
      <w:r w:rsidR="775EEBC3" w:rsidRPr="00B036D2">
        <w:rPr>
          <w:rFonts w:ascii="Arial" w:eastAsia="SimSun" w:hAnsi="Arial"/>
          <w:kern w:val="2"/>
          <w:sz w:val="20"/>
          <w:szCs w:val="20"/>
        </w:rPr>
        <w:t>hicote</w:t>
      </w:r>
      <w:r w:rsidR="00286312">
        <w:rPr>
          <w:rStyle w:val="Rimandonotaapidipagina"/>
          <w:rFonts w:ascii="Arial" w:eastAsia="SimSun" w:hAnsi="Arial"/>
          <w:kern w:val="2"/>
          <w:sz w:val="20"/>
          <w:szCs w:val="20"/>
        </w:rPr>
        <w:footnoteReference w:id="10"/>
      </w:r>
    </w:p>
    <w:p w14:paraId="02095FB8" w14:textId="597C9D00" w:rsidR="003F7A16" w:rsidRPr="00D26175" w:rsidRDefault="0CAD4E36" w:rsidP="00D26175">
      <w:pPr>
        <w:pStyle w:val="KeywordsSSPCR"/>
      </w:pPr>
      <w:r>
        <w:t xml:space="preserve">Keywords: </w:t>
      </w:r>
      <w:r w:rsidR="14D32115">
        <w:t>Positive Energy Districts</w:t>
      </w:r>
      <w:r w:rsidR="2C6FFCF5">
        <w:t xml:space="preserve">; </w:t>
      </w:r>
      <w:r w:rsidR="14D32115">
        <w:t>PED Archetypes</w:t>
      </w:r>
      <w:r w:rsidR="2C6FFCF5">
        <w:t xml:space="preserve">; </w:t>
      </w:r>
      <w:r w:rsidR="6336C65A">
        <w:t xml:space="preserve">PED </w:t>
      </w:r>
      <w:r w:rsidR="00AB523B">
        <w:t>DNAs</w:t>
      </w:r>
      <w:r w:rsidR="2C6FFCF5">
        <w:t>;</w:t>
      </w:r>
      <w:r w:rsidR="00286312">
        <w:t xml:space="preserve"> PED Technologies; PED Process</w:t>
      </w:r>
    </w:p>
    <w:p w14:paraId="32AD0157" w14:textId="7A13F3B8" w:rsidR="007C59A8" w:rsidRPr="00B76430" w:rsidRDefault="77543647" w:rsidP="00C66AB5">
      <w:pPr>
        <w:pStyle w:val="AbstractAcknowledgementTextSSPCR"/>
        <w:numPr>
          <w:ilvl w:val="0"/>
          <w:numId w:val="0"/>
        </w:numPr>
        <w:rPr>
          <w:szCs w:val="22"/>
        </w:rPr>
      </w:pPr>
      <w:r w:rsidRPr="00B76430">
        <w:rPr>
          <w:szCs w:val="22"/>
        </w:rPr>
        <w:t xml:space="preserve">Positive Energy Districts (PEDs) are </w:t>
      </w:r>
      <w:r w:rsidR="5F9AE6F5" w:rsidRPr="00B76430">
        <w:rPr>
          <w:szCs w:val="22"/>
        </w:rPr>
        <w:t xml:space="preserve">recognized as one of the central pillars for driving the urban energy transition in Europe. </w:t>
      </w:r>
      <w:r w:rsidR="6D06F954" w:rsidRPr="00B76430">
        <w:rPr>
          <w:szCs w:val="22"/>
        </w:rPr>
        <w:t xml:space="preserve">The concept of </w:t>
      </w:r>
      <w:r w:rsidR="5F9AE6F5" w:rsidRPr="00B76430">
        <w:rPr>
          <w:szCs w:val="22"/>
        </w:rPr>
        <w:t>PEDs, which</w:t>
      </w:r>
      <w:r w:rsidR="6D06F954" w:rsidRPr="00B76430">
        <w:rPr>
          <w:szCs w:val="22"/>
        </w:rPr>
        <w:t xml:space="preserve"> </w:t>
      </w:r>
      <w:r w:rsidR="03E2D394" w:rsidRPr="00B76430">
        <w:rPr>
          <w:szCs w:val="22"/>
        </w:rPr>
        <w:t xml:space="preserve">is </w:t>
      </w:r>
      <w:r w:rsidR="6D06F954" w:rsidRPr="00B76430">
        <w:rPr>
          <w:szCs w:val="22"/>
        </w:rPr>
        <w:t>characterized by</w:t>
      </w:r>
      <w:r w:rsidR="5F9AE6F5" w:rsidRPr="00B76430">
        <w:rPr>
          <w:szCs w:val="22"/>
        </w:rPr>
        <w:t xml:space="preserve"> an annual surplus production of renewable energy</w:t>
      </w:r>
      <w:r w:rsidR="6D06F954" w:rsidRPr="00B76430">
        <w:rPr>
          <w:szCs w:val="22"/>
        </w:rPr>
        <w:t xml:space="preserve"> and net-zero CO</w:t>
      </w:r>
      <w:r w:rsidR="6D06F954" w:rsidRPr="00B76430">
        <w:rPr>
          <w:szCs w:val="22"/>
          <w:vertAlign w:val="subscript"/>
        </w:rPr>
        <w:t>2</w:t>
      </w:r>
      <w:r w:rsidR="6D06F954" w:rsidRPr="00B76430">
        <w:rPr>
          <w:szCs w:val="22"/>
        </w:rPr>
        <w:t xml:space="preserve"> emissions embraces a range of </w:t>
      </w:r>
      <w:r w:rsidR="03E2D394" w:rsidRPr="00B76430">
        <w:rPr>
          <w:szCs w:val="22"/>
        </w:rPr>
        <w:t>distinctive features and qualities</w:t>
      </w:r>
      <w:r w:rsidR="1391D807" w:rsidRPr="00B76430">
        <w:rPr>
          <w:szCs w:val="22"/>
        </w:rPr>
        <w:t xml:space="preserve"> (denotes as PED DNAs) </w:t>
      </w:r>
      <w:r w:rsidR="03E2D394" w:rsidRPr="00B76430">
        <w:rPr>
          <w:szCs w:val="22"/>
        </w:rPr>
        <w:t>in its making.</w:t>
      </w:r>
      <w:r w:rsidR="1391D807" w:rsidRPr="00B76430">
        <w:rPr>
          <w:szCs w:val="22"/>
        </w:rPr>
        <w:t xml:space="preserve"> Through identifying and understanding these PED DNAs in existing projects, this </w:t>
      </w:r>
      <w:r w:rsidR="340E421E" w:rsidRPr="00B76430">
        <w:rPr>
          <w:szCs w:val="22"/>
        </w:rPr>
        <w:t>study</w:t>
      </w:r>
      <w:r w:rsidR="1391D807" w:rsidRPr="00B76430">
        <w:rPr>
          <w:szCs w:val="22"/>
        </w:rPr>
        <w:t xml:space="preserve"> aims to develop a</w:t>
      </w:r>
      <w:r w:rsidR="46F50124" w:rsidRPr="00B76430">
        <w:rPr>
          <w:szCs w:val="22"/>
        </w:rPr>
        <w:t>n archetype (or a set of archetypes) that capture(s) the essential traits or components of PEDs.</w:t>
      </w:r>
      <w:r w:rsidR="340E421E" w:rsidRPr="00B76430">
        <w:rPr>
          <w:szCs w:val="22"/>
        </w:rPr>
        <w:t xml:space="preserve"> </w:t>
      </w:r>
      <w:r w:rsidR="00D304E8" w:rsidRPr="00B76430">
        <w:rPr>
          <w:szCs w:val="22"/>
        </w:rPr>
        <w:t xml:space="preserve">The results will </w:t>
      </w:r>
      <w:r w:rsidR="00FE03DD" w:rsidRPr="00B76430">
        <w:rPr>
          <w:szCs w:val="22"/>
        </w:rPr>
        <w:t>build</w:t>
      </w:r>
      <w:r w:rsidR="00D304E8" w:rsidRPr="00B76430">
        <w:rPr>
          <w:szCs w:val="22"/>
        </w:rPr>
        <w:t xml:space="preserve"> an evidence base </w:t>
      </w:r>
      <w:r w:rsidR="00FE03DD" w:rsidRPr="00B76430">
        <w:rPr>
          <w:szCs w:val="22"/>
        </w:rPr>
        <w:t>to</w:t>
      </w:r>
      <w:r w:rsidR="340E421E" w:rsidRPr="00B76430">
        <w:rPr>
          <w:szCs w:val="22"/>
        </w:rPr>
        <w:t xml:space="preserve"> support the creation and replication of PEDs across Europe and beyond.</w:t>
      </w:r>
    </w:p>
    <w:p w14:paraId="0940DB56" w14:textId="77777777" w:rsidR="007C59A8" w:rsidRPr="00B76430" w:rsidRDefault="007C59A8" w:rsidP="00C66AB5">
      <w:pPr>
        <w:pStyle w:val="AbstractAcknowledgementTextSSPCR"/>
        <w:numPr>
          <w:ilvl w:val="0"/>
          <w:numId w:val="0"/>
        </w:numPr>
        <w:rPr>
          <w:szCs w:val="22"/>
        </w:rPr>
      </w:pPr>
    </w:p>
    <w:p w14:paraId="0267F43F" w14:textId="31ABEF84" w:rsidR="00785ADC" w:rsidRPr="00B76430" w:rsidRDefault="413D0D22" w:rsidP="00A70DAE">
      <w:pPr>
        <w:pStyle w:val="AbstractAcknowledgementTextSSPCR"/>
        <w:numPr>
          <w:ilvl w:val="0"/>
          <w:numId w:val="0"/>
        </w:numPr>
        <w:rPr>
          <w:szCs w:val="22"/>
        </w:rPr>
      </w:pPr>
      <w:r w:rsidRPr="00B76430">
        <w:rPr>
          <w:szCs w:val="22"/>
        </w:rPr>
        <w:t>T</w:t>
      </w:r>
      <w:r w:rsidR="2C38760D" w:rsidRPr="00B76430">
        <w:rPr>
          <w:szCs w:val="22"/>
        </w:rPr>
        <w:t>o set the context, t</w:t>
      </w:r>
      <w:r w:rsidRPr="00B76430">
        <w:rPr>
          <w:szCs w:val="22"/>
        </w:rPr>
        <w:t xml:space="preserve">he </w:t>
      </w:r>
      <w:r w:rsidR="340E421E" w:rsidRPr="00B76430">
        <w:rPr>
          <w:szCs w:val="22"/>
        </w:rPr>
        <w:t xml:space="preserve">paper </w:t>
      </w:r>
      <w:r w:rsidR="2C38760D" w:rsidRPr="00B76430">
        <w:rPr>
          <w:szCs w:val="22"/>
        </w:rPr>
        <w:t>will begin by</w:t>
      </w:r>
      <w:r w:rsidRPr="00B76430">
        <w:rPr>
          <w:szCs w:val="22"/>
        </w:rPr>
        <w:t xml:space="preserve"> review</w:t>
      </w:r>
      <w:r w:rsidR="2C38760D" w:rsidRPr="00B76430">
        <w:rPr>
          <w:szCs w:val="22"/>
        </w:rPr>
        <w:t>ing</w:t>
      </w:r>
      <w:r w:rsidRPr="00B76430">
        <w:rPr>
          <w:szCs w:val="22"/>
        </w:rPr>
        <w:t xml:space="preserve"> the concept of 'archetypes' and the scale of 'district’ </w:t>
      </w:r>
      <w:r w:rsidR="2C38760D" w:rsidRPr="00B76430">
        <w:rPr>
          <w:szCs w:val="22"/>
        </w:rPr>
        <w:t>based on literature survey and web mining</w:t>
      </w:r>
      <w:r w:rsidRPr="00B76430">
        <w:rPr>
          <w:szCs w:val="22"/>
        </w:rPr>
        <w:t>.</w:t>
      </w:r>
      <w:r w:rsidR="2C38760D" w:rsidRPr="00B76430">
        <w:rPr>
          <w:szCs w:val="22"/>
        </w:rPr>
        <w:t xml:space="preserve"> Subsequently, it will identify the</w:t>
      </w:r>
      <w:r w:rsidR="00066915" w:rsidRPr="00B76430">
        <w:rPr>
          <w:szCs w:val="22"/>
        </w:rPr>
        <w:t xml:space="preserve"> commonality </w:t>
      </w:r>
      <w:r w:rsidR="000D3F1F" w:rsidRPr="00B76430">
        <w:rPr>
          <w:szCs w:val="22"/>
        </w:rPr>
        <w:t xml:space="preserve">amongst existing PEDs </w:t>
      </w:r>
      <w:r w:rsidR="00066915" w:rsidRPr="00B76430">
        <w:rPr>
          <w:szCs w:val="22"/>
        </w:rPr>
        <w:lastRenderedPageBreak/>
        <w:t>in terms of</w:t>
      </w:r>
      <w:r w:rsidR="2C38760D" w:rsidRPr="00B76430">
        <w:rPr>
          <w:szCs w:val="22"/>
        </w:rPr>
        <w:t xml:space="preserve"> </w:t>
      </w:r>
      <w:r w:rsidRPr="00B76430">
        <w:rPr>
          <w:szCs w:val="22"/>
        </w:rPr>
        <w:t xml:space="preserve">technical characteristics (e.g., energy systems and technologies for buildings, infrastructures, and mobility), qualitative </w:t>
      </w:r>
      <w:r w:rsidR="00066915" w:rsidRPr="00B76430">
        <w:rPr>
          <w:szCs w:val="22"/>
        </w:rPr>
        <w:t>properties</w:t>
      </w:r>
      <w:r w:rsidRPr="00B76430">
        <w:rPr>
          <w:szCs w:val="22"/>
        </w:rPr>
        <w:t xml:space="preserve"> (e.g., social and environmental settings</w:t>
      </w:r>
      <w:r w:rsidR="00066915" w:rsidRPr="00B76430">
        <w:rPr>
          <w:szCs w:val="22"/>
        </w:rPr>
        <w:t xml:space="preserve">) </w:t>
      </w:r>
      <w:r w:rsidRPr="00B76430">
        <w:rPr>
          <w:szCs w:val="22"/>
        </w:rPr>
        <w:t xml:space="preserve">and </w:t>
      </w:r>
      <w:r w:rsidR="00066915" w:rsidRPr="00B76430">
        <w:rPr>
          <w:szCs w:val="22"/>
        </w:rPr>
        <w:t>planning processes</w:t>
      </w:r>
      <w:r w:rsidRPr="00B76430">
        <w:rPr>
          <w:szCs w:val="22"/>
        </w:rPr>
        <w:t xml:space="preserve"> (e.g., </w:t>
      </w:r>
      <w:r w:rsidR="00066915" w:rsidRPr="00B76430">
        <w:rPr>
          <w:szCs w:val="22"/>
        </w:rPr>
        <w:t xml:space="preserve">value proposition, </w:t>
      </w:r>
      <w:r w:rsidRPr="00B76430">
        <w:rPr>
          <w:szCs w:val="22"/>
        </w:rPr>
        <w:t>governance</w:t>
      </w:r>
      <w:r w:rsidR="00066915" w:rsidRPr="00B76430">
        <w:rPr>
          <w:szCs w:val="22"/>
        </w:rPr>
        <w:t xml:space="preserve"> framework</w:t>
      </w:r>
      <w:r w:rsidRPr="00B76430">
        <w:rPr>
          <w:szCs w:val="22"/>
        </w:rPr>
        <w:t>, regulation</w:t>
      </w:r>
      <w:r w:rsidR="340E421E" w:rsidRPr="00B76430">
        <w:rPr>
          <w:szCs w:val="22"/>
        </w:rPr>
        <w:t xml:space="preserve">, </w:t>
      </w:r>
      <w:r w:rsidR="000D3F1F" w:rsidRPr="00B76430">
        <w:rPr>
          <w:szCs w:val="22"/>
        </w:rPr>
        <w:t xml:space="preserve">financing </w:t>
      </w:r>
      <w:r w:rsidR="00066915" w:rsidRPr="00B76430">
        <w:rPr>
          <w:szCs w:val="22"/>
        </w:rPr>
        <w:t>model</w:t>
      </w:r>
      <w:r w:rsidR="340E421E" w:rsidRPr="00B76430">
        <w:rPr>
          <w:szCs w:val="22"/>
        </w:rPr>
        <w:t>,</w:t>
      </w:r>
      <w:r w:rsidR="000D3F1F" w:rsidRPr="00B76430">
        <w:rPr>
          <w:szCs w:val="22"/>
        </w:rPr>
        <w:t xml:space="preserve"> </w:t>
      </w:r>
      <w:r w:rsidR="340E421E" w:rsidRPr="00B76430">
        <w:rPr>
          <w:szCs w:val="22"/>
        </w:rPr>
        <w:t xml:space="preserve">and </w:t>
      </w:r>
      <w:r w:rsidRPr="00B76430">
        <w:rPr>
          <w:szCs w:val="22"/>
        </w:rPr>
        <w:t>tools).</w:t>
      </w:r>
      <w:r w:rsidR="6B41612D" w:rsidRPr="00B76430">
        <w:rPr>
          <w:szCs w:val="22"/>
        </w:rPr>
        <w:t xml:space="preserve"> It will discuss the challenges facing the development of the PED archetype(s) especially on how a unique set of PED DNAs can be applied to districts with widely varying boundary conditions (e.g., geographical location, climate, </w:t>
      </w:r>
      <w:r w:rsidR="000D3F1F" w:rsidRPr="00B76430">
        <w:rPr>
          <w:szCs w:val="22"/>
        </w:rPr>
        <w:t xml:space="preserve">physical </w:t>
      </w:r>
      <w:r w:rsidR="6B41612D" w:rsidRPr="00B76430">
        <w:rPr>
          <w:szCs w:val="22"/>
        </w:rPr>
        <w:t>sizes,</w:t>
      </w:r>
      <w:r w:rsidR="340E421E" w:rsidRPr="00B76430">
        <w:rPr>
          <w:szCs w:val="22"/>
        </w:rPr>
        <w:t xml:space="preserve"> and</w:t>
      </w:r>
      <w:r w:rsidR="6B41612D" w:rsidRPr="00B76430">
        <w:rPr>
          <w:szCs w:val="22"/>
        </w:rPr>
        <w:t xml:space="preserve"> </w:t>
      </w:r>
      <w:r w:rsidR="340E421E" w:rsidRPr="00B76430">
        <w:rPr>
          <w:szCs w:val="22"/>
        </w:rPr>
        <w:t>socio-economic situations</w:t>
      </w:r>
      <w:r w:rsidR="6B41612D" w:rsidRPr="00B76430">
        <w:rPr>
          <w:szCs w:val="22"/>
        </w:rPr>
        <w:t>).</w:t>
      </w:r>
      <w:r w:rsidR="340E421E" w:rsidRPr="00B76430">
        <w:rPr>
          <w:szCs w:val="22"/>
        </w:rPr>
        <w:t xml:space="preserve"> The paper will conclude by </w:t>
      </w:r>
      <w:r w:rsidR="2974C1C9" w:rsidRPr="00B76430">
        <w:rPr>
          <w:szCs w:val="22"/>
        </w:rPr>
        <w:t>outlining a framework for the development of PED archetype(s)</w:t>
      </w:r>
      <w:r w:rsidR="340E421E" w:rsidRPr="00B76430">
        <w:rPr>
          <w:szCs w:val="22"/>
        </w:rPr>
        <w:t xml:space="preserve"> </w:t>
      </w:r>
      <w:r w:rsidR="2974C1C9" w:rsidRPr="00B76430">
        <w:rPr>
          <w:szCs w:val="22"/>
        </w:rPr>
        <w:t xml:space="preserve">and </w:t>
      </w:r>
      <w:r w:rsidR="340E421E" w:rsidRPr="00B76430">
        <w:rPr>
          <w:szCs w:val="22"/>
        </w:rPr>
        <w:t>suggesti</w:t>
      </w:r>
      <w:r w:rsidR="2974C1C9" w:rsidRPr="00B76430">
        <w:rPr>
          <w:szCs w:val="22"/>
        </w:rPr>
        <w:t>ng the ways forward. It</w:t>
      </w:r>
      <w:r w:rsidR="340E421E" w:rsidRPr="00B76430">
        <w:rPr>
          <w:szCs w:val="22"/>
        </w:rPr>
        <w:t xml:space="preserve"> will mark the first of a series of </w:t>
      </w:r>
      <w:r w:rsidR="2974C1C9" w:rsidRPr="00B76430">
        <w:rPr>
          <w:szCs w:val="22"/>
        </w:rPr>
        <w:t>papers</w:t>
      </w:r>
      <w:r w:rsidR="340E421E" w:rsidRPr="00B76430">
        <w:rPr>
          <w:szCs w:val="22"/>
        </w:rPr>
        <w:t xml:space="preserve"> dedicated to the development of PED archetypes</w:t>
      </w:r>
      <w:r w:rsidR="1EB84E7D" w:rsidRPr="00B76430">
        <w:rPr>
          <w:szCs w:val="22"/>
        </w:rPr>
        <w:t>, which is part of the ongoing work undertaken by the IEA EBC Annex 83.</w:t>
      </w:r>
    </w:p>
    <w:sectPr w:rsidR="00785ADC" w:rsidRPr="00B76430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20C9C" w14:textId="77777777" w:rsidR="006B2F56" w:rsidRDefault="006B2F56" w:rsidP="008279F5">
      <w:pPr>
        <w:spacing w:after="0"/>
      </w:pPr>
      <w:r>
        <w:separator/>
      </w:r>
    </w:p>
  </w:endnote>
  <w:endnote w:type="continuationSeparator" w:id="0">
    <w:p w14:paraId="18D41156" w14:textId="77777777" w:rsidR="006B2F56" w:rsidRDefault="006B2F56" w:rsidP="008279F5">
      <w:pPr>
        <w:spacing w:after="0"/>
      </w:pPr>
      <w:r>
        <w:continuationSeparator/>
      </w:r>
    </w:p>
  </w:endnote>
  <w:endnote w:type="continuationNotice" w:id="1">
    <w:p w14:paraId="0163D1E0" w14:textId="77777777" w:rsidR="006B2F56" w:rsidRDefault="006B2F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5C41A0EE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</w:t>
    </w:r>
    <w:r w:rsidR="007B6DE3">
      <w:rPr>
        <w:rFonts w:cs="Arial"/>
        <w:b/>
        <w:bCs/>
        <w:szCs w:val="16"/>
      </w:rPr>
      <w:t>22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0BEFB" w14:textId="77777777" w:rsidR="006B2F56" w:rsidRDefault="006B2F56" w:rsidP="008279F5">
      <w:pPr>
        <w:spacing w:after="0"/>
      </w:pPr>
      <w:r>
        <w:separator/>
      </w:r>
    </w:p>
  </w:footnote>
  <w:footnote w:type="continuationSeparator" w:id="0">
    <w:p w14:paraId="45B32A1B" w14:textId="77777777" w:rsidR="006B2F56" w:rsidRDefault="006B2F56" w:rsidP="008279F5">
      <w:pPr>
        <w:spacing w:after="0"/>
      </w:pPr>
      <w:r>
        <w:continuationSeparator/>
      </w:r>
    </w:p>
  </w:footnote>
  <w:footnote w:type="continuationNotice" w:id="1">
    <w:p w14:paraId="49704BE8" w14:textId="77777777" w:rsidR="006B2F56" w:rsidRDefault="006B2F56">
      <w:pPr>
        <w:spacing w:after="0"/>
      </w:pPr>
    </w:p>
  </w:footnote>
  <w:footnote w:id="2">
    <w:p w14:paraId="05D0EE84" w14:textId="6E7936A2" w:rsidR="00C25372" w:rsidRPr="00B76430" w:rsidRDefault="00C25372" w:rsidP="001877E3">
      <w:pPr>
        <w:pStyle w:val="Testonotaapidipagina"/>
        <w:contextualSpacing/>
        <w:rPr>
          <w:rStyle w:val="Rimandonotaapidipagina"/>
          <w:sz w:val="16"/>
          <w:szCs w:val="16"/>
          <w:vertAlign w:val="baseline"/>
          <w:lang w:val="en-US"/>
        </w:rPr>
      </w:pPr>
      <w:r w:rsidRPr="00B76430">
        <w:rPr>
          <w:rStyle w:val="Rimandonotaapidipagina"/>
          <w:sz w:val="16"/>
          <w:szCs w:val="16"/>
        </w:rPr>
        <w:footnoteRef/>
      </w:r>
      <w:r w:rsidRPr="00B76430">
        <w:rPr>
          <w:rStyle w:val="Rimandonotaapidipagina"/>
          <w:sz w:val="16"/>
          <w:szCs w:val="16"/>
          <w:vertAlign w:val="baseline"/>
          <w:lang w:val="en-US"/>
        </w:rPr>
        <w:t xml:space="preserve"> </w:t>
      </w:r>
      <w:r w:rsidR="00CE0B50" w:rsidRPr="00B76430">
        <w:rPr>
          <w:rStyle w:val="Rimandonotaapidipagina"/>
          <w:sz w:val="16"/>
          <w:szCs w:val="16"/>
          <w:vertAlign w:val="baseline"/>
          <w:lang w:val="en-US"/>
        </w:rPr>
        <w:t>Fraunhofer Institute for Solar Energy Systems ISE</w:t>
      </w:r>
      <w:r w:rsidRPr="00B76430">
        <w:rPr>
          <w:rStyle w:val="Rimandonotaapidipagina"/>
          <w:sz w:val="16"/>
          <w:szCs w:val="16"/>
          <w:vertAlign w:val="baseline"/>
          <w:lang w:val="en-US"/>
        </w:rPr>
        <w:t xml:space="preserve">, </w:t>
      </w:r>
      <w:proofErr w:type="spellStart"/>
      <w:r w:rsidR="00CE0B50" w:rsidRPr="00B76430">
        <w:rPr>
          <w:rStyle w:val="Rimandonotaapidipagina"/>
          <w:sz w:val="16"/>
          <w:szCs w:val="16"/>
          <w:vertAlign w:val="baseline"/>
          <w:lang w:val="en-US"/>
        </w:rPr>
        <w:t>Heidenhofstr</w:t>
      </w:r>
      <w:proofErr w:type="spellEnd"/>
      <w:r w:rsidR="00CE0B50" w:rsidRPr="00B76430">
        <w:rPr>
          <w:rStyle w:val="Rimandonotaapidipagina"/>
          <w:sz w:val="16"/>
          <w:szCs w:val="16"/>
          <w:vertAlign w:val="baseline"/>
          <w:lang w:val="en-US"/>
        </w:rPr>
        <w:t>. 2, 79110 Freiburg, Germany</w:t>
      </w:r>
      <w:r w:rsidR="00B036D2" w:rsidRPr="00B76430">
        <w:rPr>
          <w:rStyle w:val="Rimandonotaapidipagina"/>
          <w:sz w:val="16"/>
          <w:szCs w:val="16"/>
          <w:vertAlign w:val="baseline"/>
          <w:lang w:val="en-US"/>
        </w:rPr>
        <w:t>.</w:t>
      </w:r>
      <w:r w:rsidR="00B036D2" w:rsidRPr="00B76430">
        <w:rPr>
          <w:sz w:val="16"/>
          <w:szCs w:val="16"/>
          <w:lang w:val="en-US"/>
        </w:rPr>
        <w:t xml:space="preserve"> Corresponding author: </w:t>
      </w:r>
      <w:r w:rsidR="000E3CE9" w:rsidRPr="00B76430">
        <w:rPr>
          <w:rStyle w:val="Rimandonotaapidipagina"/>
          <w:sz w:val="16"/>
          <w:szCs w:val="16"/>
          <w:vertAlign w:val="baseline"/>
          <w:lang w:val="en-US"/>
        </w:rPr>
        <w:t>vicky.bo.ki.albert-seifried@ise.fraunhofer.de</w:t>
      </w:r>
      <w:r w:rsidR="000E3CE9" w:rsidRPr="00B76430">
        <w:rPr>
          <w:sz w:val="16"/>
          <w:szCs w:val="16"/>
          <w:lang w:val="en-US"/>
        </w:rPr>
        <w:t xml:space="preserve"> (corresponding author)</w:t>
      </w:r>
      <w:r w:rsidR="00B036D2" w:rsidRPr="00B76430">
        <w:rPr>
          <w:sz w:val="16"/>
          <w:szCs w:val="16"/>
          <w:lang w:val="en-US"/>
        </w:rPr>
        <w:t>.</w:t>
      </w:r>
    </w:p>
  </w:footnote>
  <w:footnote w:id="3">
    <w:p w14:paraId="3B5AF570" w14:textId="7C416477" w:rsidR="00C25372" w:rsidRPr="00B76430" w:rsidRDefault="00C25372" w:rsidP="001877E3">
      <w:pPr>
        <w:pStyle w:val="Testonotaapidipagina"/>
        <w:contextualSpacing/>
        <w:rPr>
          <w:rStyle w:val="Rimandonotaapidipagina"/>
          <w:sz w:val="16"/>
          <w:szCs w:val="16"/>
          <w:vertAlign w:val="baseline"/>
          <w:lang w:val="en-US"/>
        </w:rPr>
      </w:pPr>
      <w:r w:rsidRPr="00B76430">
        <w:rPr>
          <w:rStyle w:val="Rimandonotaapidipagina"/>
          <w:sz w:val="16"/>
          <w:szCs w:val="16"/>
        </w:rPr>
        <w:footnoteRef/>
      </w:r>
      <w:r w:rsidRPr="00B76430">
        <w:rPr>
          <w:rStyle w:val="Rimandonotaapidipagina"/>
          <w:sz w:val="16"/>
          <w:szCs w:val="16"/>
          <w:vertAlign w:val="baseline"/>
          <w:lang w:val="en-US"/>
        </w:rPr>
        <w:t xml:space="preserve"> </w:t>
      </w:r>
      <w:r w:rsidR="00B036D2" w:rsidRPr="00B76430">
        <w:rPr>
          <w:rStyle w:val="Rimandonotaapidipagina"/>
          <w:sz w:val="16"/>
          <w:szCs w:val="16"/>
          <w:vertAlign w:val="baseline"/>
          <w:lang w:val="en-US"/>
        </w:rPr>
        <w:t xml:space="preserve">SINTEF Community, </w:t>
      </w:r>
      <w:proofErr w:type="spellStart"/>
      <w:r w:rsidR="00B036D2" w:rsidRPr="00B76430">
        <w:rPr>
          <w:rStyle w:val="Rimandonotaapidipagina"/>
          <w:sz w:val="16"/>
          <w:szCs w:val="16"/>
          <w:vertAlign w:val="baseline"/>
          <w:lang w:val="en-US"/>
        </w:rPr>
        <w:t>Strindveien</w:t>
      </w:r>
      <w:proofErr w:type="spellEnd"/>
      <w:r w:rsidR="00B036D2" w:rsidRPr="00B76430">
        <w:rPr>
          <w:rStyle w:val="Rimandonotaapidipagina"/>
          <w:sz w:val="16"/>
          <w:szCs w:val="16"/>
          <w:vertAlign w:val="baseline"/>
          <w:lang w:val="en-US"/>
        </w:rPr>
        <w:t xml:space="preserve"> 4, 7034 Trondheim, Norway</w:t>
      </w:r>
      <w:r w:rsidR="000E3CE9" w:rsidRPr="00B76430">
        <w:rPr>
          <w:sz w:val="16"/>
          <w:szCs w:val="16"/>
          <w:lang w:val="en-US"/>
        </w:rPr>
        <w:t>, caroline.cheng@sintef.no.</w:t>
      </w:r>
    </w:p>
  </w:footnote>
  <w:footnote w:id="4">
    <w:p w14:paraId="45099CAA" w14:textId="67CD853E" w:rsidR="00CE0B50" w:rsidRPr="00B76430" w:rsidRDefault="00CE0B50">
      <w:pPr>
        <w:pStyle w:val="Testonotaapidipagina"/>
        <w:contextualSpacing/>
        <w:rPr>
          <w:rStyle w:val="Rimandonotaapidipagina"/>
          <w:sz w:val="16"/>
          <w:szCs w:val="16"/>
          <w:vertAlign w:val="baseline"/>
          <w:lang w:val="en-US"/>
        </w:rPr>
      </w:pPr>
      <w:r w:rsidRPr="00B76430">
        <w:rPr>
          <w:rStyle w:val="Rimandonotaapidipagina"/>
          <w:sz w:val="16"/>
          <w:szCs w:val="16"/>
        </w:rPr>
        <w:footnoteRef/>
      </w:r>
      <w:r w:rsidRPr="00B76430">
        <w:rPr>
          <w:rStyle w:val="Rimandonotaapidipagina"/>
          <w:sz w:val="16"/>
          <w:szCs w:val="16"/>
          <w:vertAlign w:val="baseline"/>
          <w:lang w:val="en-US"/>
        </w:rPr>
        <w:t xml:space="preserve"> </w:t>
      </w:r>
      <w:r w:rsidR="00B036D2" w:rsidRPr="00B76430">
        <w:rPr>
          <w:rStyle w:val="Rimandonotaapidipagina"/>
          <w:sz w:val="16"/>
          <w:szCs w:val="16"/>
          <w:vertAlign w:val="baseline"/>
          <w:lang w:val="en-US"/>
        </w:rPr>
        <w:t>Energy and Construction Engineering, Dalarna University, Falun, 78188, Sweden</w:t>
      </w:r>
      <w:r w:rsidR="000E3CE9" w:rsidRPr="00B76430">
        <w:rPr>
          <w:sz w:val="16"/>
          <w:szCs w:val="16"/>
          <w:lang w:val="en-US"/>
        </w:rPr>
        <w:t>, xza@du.se.</w:t>
      </w:r>
    </w:p>
  </w:footnote>
  <w:footnote w:id="5">
    <w:p w14:paraId="1D52455C" w14:textId="5686191D" w:rsidR="00CE0B50" w:rsidRPr="00B76430" w:rsidRDefault="00CE0B50">
      <w:pPr>
        <w:pStyle w:val="Testonotaapidipagina"/>
        <w:contextualSpacing/>
        <w:rPr>
          <w:rStyle w:val="Rimandonotaapidipagina"/>
          <w:sz w:val="16"/>
          <w:szCs w:val="16"/>
          <w:vertAlign w:val="baseline"/>
          <w:lang w:val="en-US"/>
        </w:rPr>
      </w:pPr>
      <w:r w:rsidRPr="00B76430">
        <w:rPr>
          <w:rStyle w:val="Rimandonotaapidipagina"/>
          <w:sz w:val="16"/>
          <w:szCs w:val="16"/>
        </w:rPr>
        <w:footnoteRef/>
      </w:r>
      <w:r w:rsidRPr="00B76430">
        <w:rPr>
          <w:rStyle w:val="Rimandonotaapidipagina"/>
          <w:sz w:val="16"/>
          <w:szCs w:val="16"/>
          <w:vertAlign w:val="baseline"/>
          <w:lang w:val="en-US"/>
        </w:rPr>
        <w:t xml:space="preserve"> </w:t>
      </w:r>
      <w:r w:rsidR="00B036D2" w:rsidRPr="00B76430">
        <w:rPr>
          <w:rStyle w:val="Rimandonotaapidipagina"/>
          <w:sz w:val="16"/>
          <w:szCs w:val="16"/>
          <w:vertAlign w:val="baseline"/>
          <w:lang w:val="en-US"/>
        </w:rPr>
        <w:t xml:space="preserve">Energy Division, CARTIF Technology Centre, 47151 </w:t>
      </w:r>
      <w:proofErr w:type="spellStart"/>
      <w:r w:rsidR="00B036D2" w:rsidRPr="00B76430">
        <w:rPr>
          <w:rStyle w:val="Rimandonotaapidipagina"/>
          <w:sz w:val="16"/>
          <w:szCs w:val="16"/>
          <w:vertAlign w:val="baseline"/>
          <w:lang w:val="en-US"/>
        </w:rPr>
        <w:t>Boecillo</w:t>
      </w:r>
      <w:proofErr w:type="spellEnd"/>
      <w:r w:rsidR="00B036D2" w:rsidRPr="00B76430">
        <w:rPr>
          <w:rStyle w:val="Rimandonotaapidipagina"/>
          <w:sz w:val="16"/>
          <w:szCs w:val="16"/>
          <w:vertAlign w:val="baseline"/>
          <w:lang w:val="en-US"/>
        </w:rPr>
        <w:t>, Spain</w:t>
      </w:r>
      <w:r w:rsidR="000E3CE9" w:rsidRPr="00B76430">
        <w:rPr>
          <w:sz w:val="16"/>
          <w:szCs w:val="16"/>
          <w:lang w:val="en-US"/>
        </w:rPr>
        <w:t>, andgab@cartif.es.</w:t>
      </w:r>
    </w:p>
  </w:footnote>
  <w:footnote w:id="6">
    <w:p w14:paraId="77DD03B8" w14:textId="7C2F1D38" w:rsidR="00CE0B50" w:rsidRPr="00B76430" w:rsidRDefault="00CE0B50">
      <w:pPr>
        <w:pStyle w:val="Testonotaapidipagina"/>
        <w:contextualSpacing/>
        <w:rPr>
          <w:rStyle w:val="Rimandonotaapidipagina"/>
          <w:sz w:val="16"/>
          <w:szCs w:val="16"/>
          <w:vertAlign w:val="baseline"/>
          <w:lang w:val="en-US"/>
        </w:rPr>
      </w:pPr>
      <w:r w:rsidRPr="00B76430">
        <w:rPr>
          <w:rStyle w:val="Rimandonotaapidipagina"/>
          <w:sz w:val="16"/>
          <w:szCs w:val="16"/>
        </w:rPr>
        <w:footnoteRef/>
      </w:r>
      <w:r w:rsidRPr="00B76430">
        <w:rPr>
          <w:rStyle w:val="Rimandonotaapidipagina"/>
          <w:sz w:val="16"/>
          <w:szCs w:val="16"/>
          <w:vertAlign w:val="baseline"/>
          <w:lang w:val="en-US"/>
        </w:rPr>
        <w:t xml:space="preserve"> </w:t>
      </w:r>
      <w:r w:rsidR="00B036D2" w:rsidRPr="00B76430">
        <w:rPr>
          <w:rStyle w:val="Rimandonotaapidipagina"/>
          <w:sz w:val="16"/>
          <w:szCs w:val="16"/>
          <w:vertAlign w:val="baseline"/>
          <w:lang w:val="en-US"/>
        </w:rPr>
        <w:t>Eurac Research, Institute for Renewable Energy, Viale Druso 1, 39100 Bolzano, Italy</w:t>
      </w:r>
      <w:r w:rsidR="000E3CE9" w:rsidRPr="00B76430">
        <w:rPr>
          <w:sz w:val="16"/>
          <w:szCs w:val="16"/>
          <w:lang w:val="en-US"/>
        </w:rPr>
        <w:t>, adriano.bisello@eurac.edu.</w:t>
      </w:r>
    </w:p>
  </w:footnote>
  <w:footnote w:id="7">
    <w:p w14:paraId="46305FA9" w14:textId="05EEF383" w:rsidR="00CE0B50" w:rsidRPr="00B76430" w:rsidRDefault="00CE0B50" w:rsidP="325E2F81">
      <w:pPr>
        <w:pStyle w:val="Testonotaapidipagina"/>
        <w:contextualSpacing/>
        <w:rPr>
          <w:rStyle w:val="Rimandonotaapidipagina"/>
          <w:sz w:val="16"/>
          <w:szCs w:val="16"/>
          <w:lang w:val="en-US"/>
        </w:rPr>
      </w:pPr>
      <w:r w:rsidRPr="00B76430">
        <w:rPr>
          <w:rStyle w:val="Rimandonotaapidipagina"/>
          <w:sz w:val="16"/>
          <w:szCs w:val="16"/>
        </w:rPr>
        <w:footnoteRef/>
      </w:r>
      <w:r w:rsidR="325E2F81" w:rsidRPr="00B76430">
        <w:rPr>
          <w:sz w:val="16"/>
          <w:szCs w:val="16"/>
          <w:lang w:val="en-US"/>
        </w:rPr>
        <w:t xml:space="preserve"> </w:t>
      </w:r>
      <w:r w:rsidR="00286312" w:rsidRPr="00B76430">
        <w:rPr>
          <w:rStyle w:val="Rimandonotaapidipagina"/>
          <w:sz w:val="16"/>
          <w:szCs w:val="16"/>
          <w:vertAlign w:val="baseline"/>
          <w:lang w:val="en-US"/>
        </w:rPr>
        <w:t>National Energy and Geology Laboratory</w:t>
      </w:r>
      <w:r w:rsidR="00286312" w:rsidRPr="00B76430">
        <w:rPr>
          <w:sz w:val="16"/>
          <w:szCs w:val="16"/>
          <w:lang w:val="en-US"/>
        </w:rPr>
        <w:t xml:space="preserve"> (LNEG)</w:t>
      </w:r>
      <w:r w:rsidR="00286312" w:rsidRPr="00B76430">
        <w:rPr>
          <w:rStyle w:val="Rimandonotaapidipagina"/>
          <w:sz w:val="16"/>
          <w:szCs w:val="16"/>
          <w:vertAlign w:val="baseline"/>
          <w:lang w:val="en-US"/>
        </w:rPr>
        <w:t xml:space="preserve">, </w:t>
      </w:r>
      <w:proofErr w:type="spellStart"/>
      <w:r w:rsidR="00286312" w:rsidRPr="00B76430">
        <w:rPr>
          <w:rStyle w:val="Rimandonotaapidipagina"/>
          <w:sz w:val="16"/>
          <w:szCs w:val="16"/>
          <w:vertAlign w:val="baseline"/>
          <w:lang w:val="en-US"/>
        </w:rPr>
        <w:t>Paço</w:t>
      </w:r>
      <w:proofErr w:type="spellEnd"/>
      <w:r w:rsidR="00286312" w:rsidRPr="00B76430">
        <w:rPr>
          <w:rStyle w:val="Rimandonotaapidipagina"/>
          <w:sz w:val="16"/>
          <w:szCs w:val="16"/>
          <w:vertAlign w:val="baseline"/>
          <w:lang w:val="en-US"/>
        </w:rPr>
        <w:t xml:space="preserve"> do </w:t>
      </w:r>
      <w:proofErr w:type="spellStart"/>
      <w:r w:rsidR="00286312" w:rsidRPr="00B76430">
        <w:rPr>
          <w:rStyle w:val="Rimandonotaapidipagina"/>
          <w:sz w:val="16"/>
          <w:szCs w:val="16"/>
          <w:vertAlign w:val="baseline"/>
          <w:lang w:val="en-US"/>
        </w:rPr>
        <w:t>Lumiar</w:t>
      </w:r>
      <w:proofErr w:type="spellEnd"/>
      <w:r w:rsidR="00286312" w:rsidRPr="00B76430">
        <w:rPr>
          <w:rStyle w:val="Rimandonotaapidipagina"/>
          <w:sz w:val="16"/>
          <w:szCs w:val="16"/>
          <w:vertAlign w:val="baseline"/>
          <w:lang w:val="en-US"/>
        </w:rPr>
        <w:t xml:space="preserve"> 22, Lisbon, Portugal</w:t>
      </w:r>
      <w:r w:rsidR="000E3CE9" w:rsidRPr="00B76430">
        <w:rPr>
          <w:sz w:val="16"/>
          <w:szCs w:val="16"/>
          <w:lang w:val="en-US"/>
        </w:rPr>
        <w:t>, laura.aelenei@lneg.pt.</w:t>
      </w:r>
    </w:p>
  </w:footnote>
  <w:footnote w:id="8">
    <w:p w14:paraId="4F4D3B77" w14:textId="290DA6A0" w:rsidR="00286312" w:rsidRPr="00B76430" w:rsidRDefault="00286312">
      <w:pPr>
        <w:pStyle w:val="Testonotaapidipagina"/>
        <w:contextualSpacing/>
        <w:rPr>
          <w:sz w:val="16"/>
          <w:szCs w:val="16"/>
          <w:lang w:val="en-GB"/>
        </w:rPr>
      </w:pPr>
      <w:r w:rsidRPr="00B76430">
        <w:rPr>
          <w:rStyle w:val="Rimandonotaapidipagina"/>
          <w:sz w:val="16"/>
          <w:szCs w:val="16"/>
        </w:rPr>
        <w:footnoteRef/>
      </w:r>
      <w:r w:rsidRPr="00B76430">
        <w:rPr>
          <w:sz w:val="16"/>
          <w:szCs w:val="16"/>
          <w:lang w:val="en-US"/>
        </w:rPr>
        <w:t xml:space="preserve"> Sapienza University of Rome, Department of Planning Design Technology of Architecture, Rome, Italy</w:t>
      </w:r>
      <w:r w:rsidR="000E3CE9" w:rsidRPr="00B76430">
        <w:rPr>
          <w:sz w:val="16"/>
          <w:szCs w:val="16"/>
          <w:lang w:val="en-US"/>
        </w:rPr>
        <w:t>, mbeatrice.andreucci@uniroma1.it.</w:t>
      </w:r>
    </w:p>
  </w:footnote>
  <w:footnote w:id="9">
    <w:p w14:paraId="099DD04A" w14:textId="08FD7D27" w:rsidR="00286312" w:rsidRPr="00B76430" w:rsidRDefault="00286312">
      <w:pPr>
        <w:pStyle w:val="Testonotaapidipagina"/>
        <w:contextualSpacing/>
        <w:rPr>
          <w:sz w:val="16"/>
          <w:szCs w:val="16"/>
          <w:lang w:val="en-GB"/>
        </w:rPr>
      </w:pPr>
      <w:r w:rsidRPr="00B76430">
        <w:rPr>
          <w:rStyle w:val="Rimandonotaapidipagina"/>
          <w:sz w:val="16"/>
          <w:szCs w:val="16"/>
        </w:rPr>
        <w:footnoteRef/>
      </w:r>
      <w:r w:rsidRPr="00B76430">
        <w:rPr>
          <w:sz w:val="16"/>
          <w:szCs w:val="16"/>
          <w:lang w:val="en-US"/>
        </w:rPr>
        <w:t xml:space="preserve"> Department of Energy, Centro de </w:t>
      </w:r>
      <w:proofErr w:type="spellStart"/>
      <w:r w:rsidRPr="00B76430">
        <w:rPr>
          <w:sz w:val="16"/>
          <w:szCs w:val="16"/>
          <w:lang w:val="en-US"/>
        </w:rPr>
        <w:t>Investigaciones</w:t>
      </w:r>
      <w:proofErr w:type="spellEnd"/>
      <w:r w:rsidRPr="00B76430">
        <w:rPr>
          <w:sz w:val="16"/>
          <w:szCs w:val="16"/>
          <w:lang w:val="en-US"/>
        </w:rPr>
        <w:t xml:space="preserve"> </w:t>
      </w:r>
      <w:proofErr w:type="spellStart"/>
      <w:r w:rsidRPr="00B76430">
        <w:rPr>
          <w:sz w:val="16"/>
          <w:szCs w:val="16"/>
          <w:lang w:val="en-US"/>
        </w:rPr>
        <w:t>Energéticas</w:t>
      </w:r>
      <w:proofErr w:type="spellEnd"/>
      <w:r w:rsidRPr="00B76430">
        <w:rPr>
          <w:sz w:val="16"/>
          <w:szCs w:val="16"/>
          <w:lang w:val="en-US"/>
        </w:rPr>
        <w:t xml:space="preserve">, </w:t>
      </w:r>
      <w:proofErr w:type="spellStart"/>
      <w:r w:rsidRPr="00B76430">
        <w:rPr>
          <w:sz w:val="16"/>
          <w:szCs w:val="16"/>
          <w:lang w:val="en-US"/>
        </w:rPr>
        <w:t>Medioambientales</w:t>
      </w:r>
      <w:proofErr w:type="spellEnd"/>
      <w:r w:rsidRPr="00B76430">
        <w:rPr>
          <w:sz w:val="16"/>
          <w:szCs w:val="16"/>
          <w:lang w:val="en-US"/>
        </w:rPr>
        <w:t xml:space="preserve"> y </w:t>
      </w:r>
      <w:proofErr w:type="spellStart"/>
      <w:r w:rsidRPr="00B76430">
        <w:rPr>
          <w:sz w:val="16"/>
          <w:szCs w:val="16"/>
          <w:lang w:val="en-US"/>
        </w:rPr>
        <w:t>Tecnológicas</w:t>
      </w:r>
      <w:proofErr w:type="spellEnd"/>
      <w:r w:rsidRPr="00B76430">
        <w:rPr>
          <w:sz w:val="16"/>
          <w:szCs w:val="16"/>
          <w:lang w:val="en-US"/>
        </w:rPr>
        <w:t xml:space="preserve"> (CIEMAT), 28040 Madrid, Spain</w:t>
      </w:r>
      <w:r w:rsidR="000E3CE9" w:rsidRPr="00B76430">
        <w:rPr>
          <w:sz w:val="16"/>
          <w:szCs w:val="16"/>
          <w:lang w:val="en-US"/>
        </w:rPr>
        <w:t>, emanuela.giancola@ciemat.es, nuria.sanchez@ciemat.es and silvia.soutullo@ciemat.es.</w:t>
      </w:r>
    </w:p>
  </w:footnote>
  <w:footnote w:id="10">
    <w:p w14:paraId="514B1353" w14:textId="6E1F3CF0" w:rsidR="00286312" w:rsidRPr="00286312" w:rsidRDefault="00286312">
      <w:pPr>
        <w:pStyle w:val="Testonotaapidipagina"/>
        <w:contextualSpacing/>
        <w:rPr>
          <w:lang w:val="en-GB"/>
        </w:rPr>
      </w:pPr>
      <w:r w:rsidRPr="00B76430">
        <w:rPr>
          <w:rStyle w:val="Rimandonotaapidipagina"/>
          <w:sz w:val="16"/>
          <w:szCs w:val="16"/>
        </w:rPr>
        <w:footnoteRef/>
      </w:r>
      <w:r w:rsidRPr="00B76430">
        <w:rPr>
          <w:sz w:val="16"/>
          <w:szCs w:val="16"/>
          <w:lang w:val="en-US"/>
        </w:rPr>
        <w:t xml:space="preserve"> University of Valladolid. School of Engineering. Energy and </w:t>
      </w:r>
      <w:proofErr w:type="spellStart"/>
      <w:r w:rsidRPr="00B76430">
        <w:rPr>
          <w:sz w:val="16"/>
          <w:szCs w:val="16"/>
          <w:lang w:val="en-US"/>
        </w:rPr>
        <w:t>Fluidmechanics</w:t>
      </w:r>
      <w:proofErr w:type="spellEnd"/>
      <w:r w:rsidRPr="00B76430">
        <w:rPr>
          <w:sz w:val="16"/>
          <w:szCs w:val="16"/>
          <w:lang w:val="en-US"/>
        </w:rPr>
        <w:t xml:space="preserve"> Department. Paseo del </w:t>
      </w:r>
      <w:proofErr w:type="spellStart"/>
      <w:r w:rsidRPr="00B76430">
        <w:rPr>
          <w:sz w:val="16"/>
          <w:szCs w:val="16"/>
          <w:lang w:val="en-US"/>
        </w:rPr>
        <w:t>Cauce</w:t>
      </w:r>
      <w:proofErr w:type="spellEnd"/>
      <w:r w:rsidRPr="00B76430">
        <w:rPr>
          <w:sz w:val="16"/>
          <w:szCs w:val="16"/>
          <w:lang w:val="en-US"/>
        </w:rPr>
        <w:t xml:space="preserve"> s/n, 47011 Valladolid, Spain</w:t>
      </w:r>
      <w:r w:rsidR="000E3CE9" w:rsidRPr="00B76430">
        <w:rPr>
          <w:sz w:val="16"/>
          <w:szCs w:val="16"/>
          <w:lang w:val="en-US"/>
        </w:rPr>
        <w:t>, manuel.andres.chicote@uva.es.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944DB6"/>
    <w:multiLevelType w:val="hybridMultilevel"/>
    <w:tmpl w:val="EB269FF4"/>
    <w:lvl w:ilvl="0" w:tplc="E2149A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DEE3B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8A06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14D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68BBA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0CBB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FA33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7E51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88D5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E4077"/>
    <w:multiLevelType w:val="hybridMultilevel"/>
    <w:tmpl w:val="2E9C629C"/>
    <w:lvl w:ilvl="0" w:tplc="67AA7888">
      <w:start w:val="1"/>
      <w:numFmt w:val="bullet"/>
      <w:pStyle w:val="AbstractAcknowledgementTextSSPC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8626175">
    <w:abstractNumId w:val="2"/>
  </w:num>
  <w:num w:numId="2" w16cid:durableId="2067875964">
    <w:abstractNumId w:val="19"/>
  </w:num>
  <w:num w:numId="3" w16cid:durableId="421492637">
    <w:abstractNumId w:val="13"/>
  </w:num>
  <w:num w:numId="4" w16cid:durableId="1578394779">
    <w:abstractNumId w:val="9"/>
  </w:num>
  <w:num w:numId="5" w16cid:durableId="1811944558">
    <w:abstractNumId w:val="4"/>
  </w:num>
  <w:num w:numId="6" w16cid:durableId="352461051">
    <w:abstractNumId w:val="5"/>
  </w:num>
  <w:num w:numId="7" w16cid:durableId="610015627">
    <w:abstractNumId w:val="7"/>
  </w:num>
  <w:num w:numId="8" w16cid:durableId="1290666766">
    <w:abstractNumId w:val="32"/>
  </w:num>
  <w:num w:numId="9" w16cid:durableId="1928464536">
    <w:abstractNumId w:val="28"/>
  </w:num>
  <w:num w:numId="10" w16cid:durableId="414741305">
    <w:abstractNumId w:val="21"/>
  </w:num>
  <w:num w:numId="11" w16cid:durableId="1342583280">
    <w:abstractNumId w:val="10"/>
  </w:num>
  <w:num w:numId="12" w16cid:durableId="1543521834">
    <w:abstractNumId w:val="40"/>
  </w:num>
  <w:num w:numId="13" w16cid:durableId="284505311">
    <w:abstractNumId w:val="33"/>
  </w:num>
  <w:num w:numId="14" w16cid:durableId="1684941934">
    <w:abstractNumId w:val="23"/>
  </w:num>
  <w:num w:numId="15" w16cid:durableId="95253616">
    <w:abstractNumId w:val="41"/>
  </w:num>
  <w:num w:numId="16" w16cid:durableId="2084373212">
    <w:abstractNumId w:val="34"/>
  </w:num>
  <w:num w:numId="17" w16cid:durableId="37054264">
    <w:abstractNumId w:val="30"/>
  </w:num>
  <w:num w:numId="18" w16cid:durableId="616067663">
    <w:abstractNumId w:val="17"/>
  </w:num>
  <w:num w:numId="19" w16cid:durableId="1418016386">
    <w:abstractNumId w:val="26"/>
  </w:num>
  <w:num w:numId="20" w16cid:durableId="2112629523">
    <w:abstractNumId w:val="16"/>
  </w:num>
  <w:num w:numId="21" w16cid:durableId="1599827384">
    <w:abstractNumId w:val="3"/>
  </w:num>
  <w:num w:numId="22" w16cid:durableId="1588491482">
    <w:abstractNumId w:val="36"/>
  </w:num>
  <w:num w:numId="23" w16cid:durableId="835341533">
    <w:abstractNumId w:val="6"/>
  </w:num>
  <w:num w:numId="24" w16cid:durableId="1437284998">
    <w:abstractNumId w:val="37"/>
  </w:num>
  <w:num w:numId="25" w16cid:durableId="945968084">
    <w:abstractNumId w:val="39"/>
  </w:num>
  <w:num w:numId="26" w16cid:durableId="1360084375">
    <w:abstractNumId w:val="11"/>
  </w:num>
  <w:num w:numId="27" w16cid:durableId="105076160">
    <w:abstractNumId w:val="8"/>
  </w:num>
  <w:num w:numId="28" w16cid:durableId="445735422">
    <w:abstractNumId w:val="29"/>
  </w:num>
  <w:num w:numId="29" w16cid:durableId="995229721">
    <w:abstractNumId w:val="27"/>
  </w:num>
  <w:num w:numId="30" w16cid:durableId="559249629">
    <w:abstractNumId w:val="38"/>
  </w:num>
  <w:num w:numId="31" w16cid:durableId="21513712">
    <w:abstractNumId w:val="15"/>
  </w:num>
  <w:num w:numId="32" w16cid:durableId="1656059263">
    <w:abstractNumId w:val="1"/>
  </w:num>
  <w:num w:numId="33" w16cid:durableId="318853959">
    <w:abstractNumId w:val="35"/>
  </w:num>
  <w:num w:numId="34" w16cid:durableId="1707095047">
    <w:abstractNumId w:val="20"/>
  </w:num>
  <w:num w:numId="35" w16cid:durableId="1915819840">
    <w:abstractNumId w:val="31"/>
  </w:num>
  <w:num w:numId="36" w16cid:durableId="365328937">
    <w:abstractNumId w:val="14"/>
  </w:num>
  <w:num w:numId="37" w16cid:durableId="1895458411">
    <w:abstractNumId w:val="0"/>
  </w:num>
  <w:num w:numId="38" w16cid:durableId="759300359">
    <w:abstractNumId w:val="25"/>
  </w:num>
  <w:num w:numId="39" w16cid:durableId="2059082571">
    <w:abstractNumId w:val="22"/>
  </w:num>
  <w:num w:numId="40" w16cid:durableId="1688827145">
    <w:abstractNumId w:val="18"/>
  </w:num>
  <w:num w:numId="41" w16cid:durableId="792478123">
    <w:abstractNumId w:val="25"/>
  </w:num>
  <w:num w:numId="42" w16cid:durableId="372929697">
    <w:abstractNumId w:val="25"/>
  </w:num>
  <w:num w:numId="43" w16cid:durableId="870340631">
    <w:abstractNumId w:val="12"/>
  </w:num>
  <w:num w:numId="44" w16cid:durableId="392395006">
    <w:abstractNumId w:val="2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4D6D"/>
    <w:rsid w:val="00005D8B"/>
    <w:rsid w:val="000069E8"/>
    <w:rsid w:val="00012A6C"/>
    <w:rsid w:val="00013D83"/>
    <w:rsid w:val="000144E7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6915"/>
    <w:rsid w:val="00067279"/>
    <w:rsid w:val="00067A11"/>
    <w:rsid w:val="00067E6E"/>
    <w:rsid w:val="00072B74"/>
    <w:rsid w:val="00074C7E"/>
    <w:rsid w:val="00080316"/>
    <w:rsid w:val="0008268E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0FB8"/>
    <w:rsid w:val="000C305A"/>
    <w:rsid w:val="000C4928"/>
    <w:rsid w:val="000D2BBF"/>
    <w:rsid w:val="000D2F5E"/>
    <w:rsid w:val="000D3F1F"/>
    <w:rsid w:val="000D41EB"/>
    <w:rsid w:val="000D688E"/>
    <w:rsid w:val="000D6C1D"/>
    <w:rsid w:val="000D70FC"/>
    <w:rsid w:val="000D7FD0"/>
    <w:rsid w:val="000E1BD0"/>
    <w:rsid w:val="000E34B0"/>
    <w:rsid w:val="000E3CE9"/>
    <w:rsid w:val="000E3F0C"/>
    <w:rsid w:val="000E4073"/>
    <w:rsid w:val="000F26F3"/>
    <w:rsid w:val="000F2F1A"/>
    <w:rsid w:val="000F3EBB"/>
    <w:rsid w:val="000F5B6C"/>
    <w:rsid w:val="000F672F"/>
    <w:rsid w:val="000F6971"/>
    <w:rsid w:val="001007A1"/>
    <w:rsid w:val="0010111E"/>
    <w:rsid w:val="00102D6C"/>
    <w:rsid w:val="00102F15"/>
    <w:rsid w:val="0010313A"/>
    <w:rsid w:val="00103FE3"/>
    <w:rsid w:val="001045EA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1EC2"/>
    <w:rsid w:val="00142737"/>
    <w:rsid w:val="00143F9A"/>
    <w:rsid w:val="00150AE4"/>
    <w:rsid w:val="0015644E"/>
    <w:rsid w:val="00164E76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08EF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25481"/>
    <w:rsid w:val="0022568B"/>
    <w:rsid w:val="0022671D"/>
    <w:rsid w:val="00236FD5"/>
    <w:rsid w:val="00237D17"/>
    <w:rsid w:val="0024044C"/>
    <w:rsid w:val="00240ED2"/>
    <w:rsid w:val="00241EE2"/>
    <w:rsid w:val="002449EE"/>
    <w:rsid w:val="00253313"/>
    <w:rsid w:val="0025413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86312"/>
    <w:rsid w:val="0029040C"/>
    <w:rsid w:val="0029090F"/>
    <w:rsid w:val="00297317"/>
    <w:rsid w:val="002A08DB"/>
    <w:rsid w:val="002A0AA8"/>
    <w:rsid w:val="002A0EFB"/>
    <w:rsid w:val="002A1B60"/>
    <w:rsid w:val="002A300B"/>
    <w:rsid w:val="002A30A8"/>
    <w:rsid w:val="002B2A15"/>
    <w:rsid w:val="002B47FB"/>
    <w:rsid w:val="002B6850"/>
    <w:rsid w:val="002C0015"/>
    <w:rsid w:val="002C12B8"/>
    <w:rsid w:val="002C32F8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6A27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1BB5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FB"/>
    <w:rsid w:val="00453DAF"/>
    <w:rsid w:val="0045457C"/>
    <w:rsid w:val="00454609"/>
    <w:rsid w:val="00455EDC"/>
    <w:rsid w:val="00457326"/>
    <w:rsid w:val="00460D98"/>
    <w:rsid w:val="00461C1D"/>
    <w:rsid w:val="00464BB2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2E02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50163F"/>
    <w:rsid w:val="0050404F"/>
    <w:rsid w:val="0050479A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40525"/>
    <w:rsid w:val="00545448"/>
    <w:rsid w:val="0054715E"/>
    <w:rsid w:val="005517D5"/>
    <w:rsid w:val="00553CC4"/>
    <w:rsid w:val="005567BA"/>
    <w:rsid w:val="0057161B"/>
    <w:rsid w:val="00576965"/>
    <w:rsid w:val="00576F41"/>
    <w:rsid w:val="00577B4A"/>
    <w:rsid w:val="00586210"/>
    <w:rsid w:val="00591242"/>
    <w:rsid w:val="005917DA"/>
    <w:rsid w:val="00592168"/>
    <w:rsid w:val="00592E8E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3CE"/>
    <w:rsid w:val="006159B9"/>
    <w:rsid w:val="00620A25"/>
    <w:rsid w:val="00623898"/>
    <w:rsid w:val="00623AF2"/>
    <w:rsid w:val="0063391B"/>
    <w:rsid w:val="006356BB"/>
    <w:rsid w:val="00641414"/>
    <w:rsid w:val="0064243B"/>
    <w:rsid w:val="006471C5"/>
    <w:rsid w:val="006477EB"/>
    <w:rsid w:val="00650407"/>
    <w:rsid w:val="006504CE"/>
    <w:rsid w:val="00653F7D"/>
    <w:rsid w:val="006569F9"/>
    <w:rsid w:val="00660803"/>
    <w:rsid w:val="006648C8"/>
    <w:rsid w:val="006712FA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2E99"/>
    <w:rsid w:val="006B2F56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47CE"/>
    <w:rsid w:val="00744B3A"/>
    <w:rsid w:val="00756562"/>
    <w:rsid w:val="00756AEB"/>
    <w:rsid w:val="00756B7E"/>
    <w:rsid w:val="00766AB4"/>
    <w:rsid w:val="00771B5D"/>
    <w:rsid w:val="007729FC"/>
    <w:rsid w:val="007734F1"/>
    <w:rsid w:val="00773FD0"/>
    <w:rsid w:val="00775A2C"/>
    <w:rsid w:val="00785ADC"/>
    <w:rsid w:val="00793826"/>
    <w:rsid w:val="00793881"/>
    <w:rsid w:val="007957EA"/>
    <w:rsid w:val="007A10C2"/>
    <w:rsid w:val="007A1D08"/>
    <w:rsid w:val="007A2DEB"/>
    <w:rsid w:val="007A3EEF"/>
    <w:rsid w:val="007A7E54"/>
    <w:rsid w:val="007B6DE3"/>
    <w:rsid w:val="007B6E02"/>
    <w:rsid w:val="007C1C87"/>
    <w:rsid w:val="007C4E77"/>
    <w:rsid w:val="007C59A8"/>
    <w:rsid w:val="007D1C7B"/>
    <w:rsid w:val="007D1FE0"/>
    <w:rsid w:val="007D4CA7"/>
    <w:rsid w:val="007D58FA"/>
    <w:rsid w:val="007D6771"/>
    <w:rsid w:val="007E31B1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639F"/>
    <w:rsid w:val="008176FE"/>
    <w:rsid w:val="008222B7"/>
    <w:rsid w:val="00823A80"/>
    <w:rsid w:val="00826017"/>
    <w:rsid w:val="00826D6E"/>
    <w:rsid w:val="008279F5"/>
    <w:rsid w:val="00833524"/>
    <w:rsid w:val="00833F73"/>
    <w:rsid w:val="00835C87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764E4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237E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7B4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FC5"/>
    <w:rsid w:val="00972520"/>
    <w:rsid w:val="0097288E"/>
    <w:rsid w:val="009739EF"/>
    <w:rsid w:val="009752DD"/>
    <w:rsid w:val="00976EF8"/>
    <w:rsid w:val="00991198"/>
    <w:rsid w:val="00994322"/>
    <w:rsid w:val="00995D70"/>
    <w:rsid w:val="0099745B"/>
    <w:rsid w:val="009A233E"/>
    <w:rsid w:val="009A2F32"/>
    <w:rsid w:val="009A5D26"/>
    <w:rsid w:val="009A6F1F"/>
    <w:rsid w:val="009B21CE"/>
    <w:rsid w:val="009C1206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1C9F"/>
    <w:rsid w:val="009E4224"/>
    <w:rsid w:val="009E48DF"/>
    <w:rsid w:val="009F3B6B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43409"/>
    <w:rsid w:val="00A52D01"/>
    <w:rsid w:val="00A5355B"/>
    <w:rsid w:val="00A53B55"/>
    <w:rsid w:val="00A542A2"/>
    <w:rsid w:val="00A672A9"/>
    <w:rsid w:val="00A701D4"/>
    <w:rsid w:val="00A70DAE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523B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4DB"/>
    <w:rsid w:val="00B006DC"/>
    <w:rsid w:val="00B01322"/>
    <w:rsid w:val="00B036D2"/>
    <w:rsid w:val="00B04215"/>
    <w:rsid w:val="00B0793D"/>
    <w:rsid w:val="00B109C5"/>
    <w:rsid w:val="00B14A7B"/>
    <w:rsid w:val="00B1786A"/>
    <w:rsid w:val="00B17DEA"/>
    <w:rsid w:val="00B23ADD"/>
    <w:rsid w:val="00B30130"/>
    <w:rsid w:val="00B31673"/>
    <w:rsid w:val="00B42DAB"/>
    <w:rsid w:val="00B469CF"/>
    <w:rsid w:val="00B47F0D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573"/>
    <w:rsid w:val="00B72ED3"/>
    <w:rsid w:val="00B76430"/>
    <w:rsid w:val="00B7717F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548A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60E67"/>
    <w:rsid w:val="00C62130"/>
    <w:rsid w:val="00C62EA0"/>
    <w:rsid w:val="00C63F91"/>
    <w:rsid w:val="00C669FE"/>
    <w:rsid w:val="00C66A6D"/>
    <w:rsid w:val="00C66AB5"/>
    <w:rsid w:val="00C66B90"/>
    <w:rsid w:val="00C67BAE"/>
    <w:rsid w:val="00C71E87"/>
    <w:rsid w:val="00C72F73"/>
    <w:rsid w:val="00C73B16"/>
    <w:rsid w:val="00C75BF3"/>
    <w:rsid w:val="00C85B45"/>
    <w:rsid w:val="00C95074"/>
    <w:rsid w:val="00C950E1"/>
    <w:rsid w:val="00C950F8"/>
    <w:rsid w:val="00CA052E"/>
    <w:rsid w:val="00CA34B6"/>
    <w:rsid w:val="00CB1E47"/>
    <w:rsid w:val="00CC02B1"/>
    <w:rsid w:val="00CC4B73"/>
    <w:rsid w:val="00CC6785"/>
    <w:rsid w:val="00CD51E5"/>
    <w:rsid w:val="00CD53EF"/>
    <w:rsid w:val="00CD54E9"/>
    <w:rsid w:val="00CD72AF"/>
    <w:rsid w:val="00CD7636"/>
    <w:rsid w:val="00CE0B50"/>
    <w:rsid w:val="00CE1294"/>
    <w:rsid w:val="00CE1D6C"/>
    <w:rsid w:val="00CE46C7"/>
    <w:rsid w:val="00CE6A47"/>
    <w:rsid w:val="00CF02E3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04E8"/>
    <w:rsid w:val="00D31718"/>
    <w:rsid w:val="00D3219F"/>
    <w:rsid w:val="00D3614E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90EEA"/>
    <w:rsid w:val="00D92071"/>
    <w:rsid w:val="00D9760F"/>
    <w:rsid w:val="00DA4A59"/>
    <w:rsid w:val="00DA682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51E2"/>
    <w:rsid w:val="00DC5417"/>
    <w:rsid w:val="00DC6970"/>
    <w:rsid w:val="00DD58A0"/>
    <w:rsid w:val="00DD6296"/>
    <w:rsid w:val="00DE34EB"/>
    <w:rsid w:val="00DE5AC8"/>
    <w:rsid w:val="00DF0305"/>
    <w:rsid w:val="00DF77A8"/>
    <w:rsid w:val="00E00F84"/>
    <w:rsid w:val="00E02245"/>
    <w:rsid w:val="00E02E47"/>
    <w:rsid w:val="00E04050"/>
    <w:rsid w:val="00E042F6"/>
    <w:rsid w:val="00E06E3D"/>
    <w:rsid w:val="00E101B1"/>
    <w:rsid w:val="00E1304E"/>
    <w:rsid w:val="00E167DB"/>
    <w:rsid w:val="00E20AA8"/>
    <w:rsid w:val="00E239F5"/>
    <w:rsid w:val="00E26D59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39D"/>
    <w:rsid w:val="00E555AF"/>
    <w:rsid w:val="00E607C8"/>
    <w:rsid w:val="00E61821"/>
    <w:rsid w:val="00E623B5"/>
    <w:rsid w:val="00E653C9"/>
    <w:rsid w:val="00E70738"/>
    <w:rsid w:val="00E734F1"/>
    <w:rsid w:val="00E74666"/>
    <w:rsid w:val="00E81550"/>
    <w:rsid w:val="00E8287A"/>
    <w:rsid w:val="00E902DD"/>
    <w:rsid w:val="00E928BA"/>
    <w:rsid w:val="00E94DE5"/>
    <w:rsid w:val="00EA43E8"/>
    <w:rsid w:val="00EA6715"/>
    <w:rsid w:val="00EB0A0C"/>
    <w:rsid w:val="00EB1947"/>
    <w:rsid w:val="00EB4819"/>
    <w:rsid w:val="00EB5287"/>
    <w:rsid w:val="00EC1692"/>
    <w:rsid w:val="00EC1B73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5E2F"/>
    <w:rsid w:val="00F746E3"/>
    <w:rsid w:val="00F83782"/>
    <w:rsid w:val="00F85E82"/>
    <w:rsid w:val="00F949C2"/>
    <w:rsid w:val="00F94B8E"/>
    <w:rsid w:val="00F956C8"/>
    <w:rsid w:val="00F961BE"/>
    <w:rsid w:val="00F96CBA"/>
    <w:rsid w:val="00FA4BFE"/>
    <w:rsid w:val="00FB0E09"/>
    <w:rsid w:val="00FB1501"/>
    <w:rsid w:val="00FB1AC4"/>
    <w:rsid w:val="00FB4B72"/>
    <w:rsid w:val="00FB56EB"/>
    <w:rsid w:val="00FC0B99"/>
    <w:rsid w:val="00FC10D8"/>
    <w:rsid w:val="00FC66A1"/>
    <w:rsid w:val="00FC74D9"/>
    <w:rsid w:val="00FD1DE6"/>
    <w:rsid w:val="00FD6676"/>
    <w:rsid w:val="00FD73F4"/>
    <w:rsid w:val="00FE01A4"/>
    <w:rsid w:val="00FE03DD"/>
    <w:rsid w:val="00FE6DF9"/>
    <w:rsid w:val="00FF1B19"/>
    <w:rsid w:val="00FF1FD8"/>
    <w:rsid w:val="00FF717A"/>
    <w:rsid w:val="014DCA8C"/>
    <w:rsid w:val="03E2D394"/>
    <w:rsid w:val="04EA2748"/>
    <w:rsid w:val="04EC6893"/>
    <w:rsid w:val="067FBCC6"/>
    <w:rsid w:val="068C024B"/>
    <w:rsid w:val="07D7D0C4"/>
    <w:rsid w:val="07F76B73"/>
    <w:rsid w:val="09C44440"/>
    <w:rsid w:val="0A5D316D"/>
    <w:rsid w:val="0ACA315D"/>
    <w:rsid w:val="0B2E5156"/>
    <w:rsid w:val="0BB86B95"/>
    <w:rsid w:val="0CAD4E36"/>
    <w:rsid w:val="0D4F883A"/>
    <w:rsid w:val="0E3D34C3"/>
    <w:rsid w:val="0F5617D2"/>
    <w:rsid w:val="107CFD66"/>
    <w:rsid w:val="10E07FCD"/>
    <w:rsid w:val="1317DE85"/>
    <w:rsid w:val="13798B65"/>
    <w:rsid w:val="1391D807"/>
    <w:rsid w:val="14D32115"/>
    <w:rsid w:val="19A02187"/>
    <w:rsid w:val="1A3847B9"/>
    <w:rsid w:val="1C349ADA"/>
    <w:rsid w:val="1C4A3BA9"/>
    <w:rsid w:val="1D498D40"/>
    <w:rsid w:val="1EB84E7D"/>
    <w:rsid w:val="205C4703"/>
    <w:rsid w:val="20CEA01B"/>
    <w:rsid w:val="21738BA6"/>
    <w:rsid w:val="21EEA82B"/>
    <w:rsid w:val="2429200A"/>
    <w:rsid w:val="243A0670"/>
    <w:rsid w:val="246028D8"/>
    <w:rsid w:val="24F064F1"/>
    <w:rsid w:val="26DDE896"/>
    <w:rsid w:val="2879B8F7"/>
    <w:rsid w:val="28FFC8D1"/>
    <w:rsid w:val="2904A592"/>
    <w:rsid w:val="294C0162"/>
    <w:rsid w:val="2974C1C9"/>
    <w:rsid w:val="29CD74F3"/>
    <w:rsid w:val="2AEB9400"/>
    <w:rsid w:val="2B841CC9"/>
    <w:rsid w:val="2B8AEAF6"/>
    <w:rsid w:val="2C38760D"/>
    <w:rsid w:val="2C6FFCF5"/>
    <w:rsid w:val="2D26BB57"/>
    <w:rsid w:val="2D565B3D"/>
    <w:rsid w:val="2D9CB103"/>
    <w:rsid w:val="2D9F4CE3"/>
    <w:rsid w:val="2E5373FD"/>
    <w:rsid w:val="325E2F81"/>
    <w:rsid w:val="32C7180E"/>
    <w:rsid w:val="340E421E"/>
    <w:rsid w:val="345A3681"/>
    <w:rsid w:val="36B4430E"/>
    <w:rsid w:val="3843223A"/>
    <w:rsid w:val="3850136F"/>
    <w:rsid w:val="387D9833"/>
    <w:rsid w:val="3DE62CD5"/>
    <w:rsid w:val="3F0B59AB"/>
    <w:rsid w:val="3F13CCEC"/>
    <w:rsid w:val="3FB6B294"/>
    <w:rsid w:val="3FE35F31"/>
    <w:rsid w:val="413D0D22"/>
    <w:rsid w:val="427D7EE4"/>
    <w:rsid w:val="435AF68B"/>
    <w:rsid w:val="4366B234"/>
    <w:rsid w:val="43A7CA87"/>
    <w:rsid w:val="447F97FD"/>
    <w:rsid w:val="453D9704"/>
    <w:rsid w:val="461BBD6F"/>
    <w:rsid w:val="46EA4CD0"/>
    <w:rsid w:val="46F50124"/>
    <w:rsid w:val="4B984DD6"/>
    <w:rsid w:val="4CB180E6"/>
    <w:rsid w:val="4CCAECCB"/>
    <w:rsid w:val="4CD2B059"/>
    <w:rsid w:val="4D202272"/>
    <w:rsid w:val="4E3BE8E1"/>
    <w:rsid w:val="4E47801C"/>
    <w:rsid w:val="4F1A6BC3"/>
    <w:rsid w:val="4F685F65"/>
    <w:rsid w:val="5056A956"/>
    <w:rsid w:val="50E39F98"/>
    <w:rsid w:val="51055FBF"/>
    <w:rsid w:val="51FBDEA8"/>
    <w:rsid w:val="53079A0D"/>
    <w:rsid w:val="54A36A6E"/>
    <w:rsid w:val="555627E9"/>
    <w:rsid w:val="562DD269"/>
    <w:rsid w:val="56556C1B"/>
    <w:rsid w:val="58096D81"/>
    <w:rsid w:val="5976DB91"/>
    <w:rsid w:val="598C7C60"/>
    <w:rsid w:val="59A53DE2"/>
    <w:rsid w:val="5C4FC48B"/>
    <w:rsid w:val="5CAE7C53"/>
    <w:rsid w:val="5CC280B2"/>
    <w:rsid w:val="5E4A4CB4"/>
    <w:rsid w:val="5EECDB9E"/>
    <w:rsid w:val="5F9AE6F5"/>
    <w:rsid w:val="62208004"/>
    <w:rsid w:val="6336C65A"/>
    <w:rsid w:val="63D70D36"/>
    <w:rsid w:val="63E3599A"/>
    <w:rsid w:val="646B636B"/>
    <w:rsid w:val="64DD98E5"/>
    <w:rsid w:val="67101337"/>
    <w:rsid w:val="68C08107"/>
    <w:rsid w:val="6B41612D"/>
    <w:rsid w:val="6B7DBE00"/>
    <w:rsid w:val="6D06F954"/>
    <w:rsid w:val="6DC06A26"/>
    <w:rsid w:val="70042E65"/>
    <w:rsid w:val="703290B6"/>
    <w:rsid w:val="71B1CB77"/>
    <w:rsid w:val="72EC9F7F"/>
    <w:rsid w:val="73A5941C"/>
    <w:rsid w:val="758A8F46"/>
    <w:rsid w:val="7643E1B6"/>
    <w:rsid w:val="76736FE9"/>
    <w:rsid w:val="76AC5661"/>
    <w:rsid w:val="77543647"/>
    <w:rsid w:val="775EEBC3"/>
    <w:rsid w:val="77DFB217"/>
    <w:rsid w:val="7A5D9AFE"/>
    <w:rsid w:val="7B8E99BC"/>
    <w:rsid w:val="7C01C7DC"/>
    <w:rsid w:val="7D3ED780"/>
    <w:rsid w:val="7D7BF29B"/>
    <w:rsid w:val="7EA5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6661"/>
  <w15:chartTrackingRefBased/>
  <w15:docId w15:val="{75EE1E91-AE1D-43C0-B3D0-5F6BF09A6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C950E1"/>
    <w:pPr>
      <w:widowControl w:val="0"/>
      <w:numPr>
        <w:numId w:val="38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A6ACA0-1019-487B-A233-2B6794912ED4}"/>
</file>

<file path=customXml/itemProps3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Scientific Network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Elisa Vasiliu</cp:lastModifiedBy>
  <cp:revision>88</cp:revision>
  <cp:lastPrinted>2017-03-13T18:23:00Z</cp:lastPrinted>
  <dcterms:created xsi:type="dcterms:W3CDTF">2019-04-12T18:37:00Z</dcterms:created>
  <dcterms:modified xsi:type="dcterms:W3CDTF">2022-06-29T09:47:00Z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